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val="0"/>
          <w:kern w:val="44"/>
          <w:sz w:val="28"/>
          <w:szCs w:val="28"/>
        </w:rPr>
      </w:pPr>
      <w:r>
        <w:rPr>
          <w:rFonts w:hint="eastAsia" w:ascii="微软雅黑" w:hAnsi="微软雅黑" w:eastAsia="微软雅黑" w:cs="微软雅黑"/>
          <w:b/>
          <w:bCs w:val="0"/>
          <w:kern w:val="44"/>
          <w:sz w:val="28"/>
          <w:szCs w:val="28"/>
        </w:rPr>
        <w:t>Transsion Holdings Profile</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Times New Roman"/>
          <w:kern w:val="2"/>
          <w:sz w:val="20"/>
          <w:szCs w:val="20"/>
        </w:rPr>
      </w:pPr>
      <w:r>
        <w:rPr>
          <w:rFonts w:hint="eastAsia" w:ascii="微软雅黑" w:hAnsi="微软雅黑" w:eastAsia="微软雅黑" w:cs="Times New Roman"/>
          <w:kern w:val="2"/>
          <w:sz w:val="20"/>
          <w:szCs w:val="20"/>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kern w:val="2"/>
          <w:sz w:val="20"/>
          <w:szCs w:val="20"/>
        </w:rPr>
      </w:pPr>
      <w:r>
        <w:rPr>
          <w:rFonts w:hint="eastAsia" w:ascii="微软雅黑" w:hAnsi="微软雅黑" w:eastAsia="微软雅黑" w:cs="微软雅黑"/>
          <w:kern w:val="2"/>
          <w:sz w:val="20"/>
          <w:szCs w:val="20"/>
          <w:lang w:val="en-US" w:eastAsia="zh-CN" w:bidi="ar"/>
        </w:rPr>
        <w:t xml:space="preserve">Shenzhen Transsion Holdings Co., Ltd. is committed to becoming the most popular provider of smart devices and mobile services for consumers in global emerging markets. The company is best known for its high-quality multi-brand smart devices. Mobile phones are its core products, while it also offers mobile Internet services based on a self-developed operating system. Transsion's brand portfolio comprises leading mobile phone brands in emerging markets, including TECNO, itel and Infinix, as well as Carlcare for after-sales services, oraimo for smart accessories, and Syinix for home appliances. </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kern w:val="2"/>
          <w:sz w:val="20"/>
          <w:szCs w:val="20"/>
        </w:rPr>
      </w:pPr>
      <w:r>
        <w:rPr>
          <w:rFonts w:hint="eastAsia" w:ascii="微软雅黑" w:hAnsi="微软雅黑" w:eastAsia="微软雅黑" w:cs="微软雅黑"/>
          <w:kern w:val="2"/>
          <w:sz w:val="20"/>
          <w:szCs w:val="20"/>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kern w:val="2"/>
          <w:sz w:val="20"/>
          <w:szCs w:val="20"/>
          <w:lang w:val="en-US" w:eastAsia="zh-CN" w:bidi="ar"/>
        </w:rPr>
      </w:pPr>
      <w:r>
        <w:rPr>
          <w:rFonts w:hint="eastAsia" w:ascii="微软雅黑" w:hAnsi="微软雅黑" w:eastAsia="微软雅黑" w:cs="微软雅黑"/>
          <w:kern w:val="2"/>
          <w:sz w:val="20"/>
          <w:szCs w:val="20"/>
          <w:lang w:val="en-US" w:eastAsia="zh-CN" w:bidi="ar"/>
        </w:rPr>
        <w:t>Transsion Holdings was listed on the SSE Star Market in 2019, and has been included in the MSCI China A Index, MSCI China A Onshore Index, MSCI China All Shares Index, CSI 300 Index, CSI STAR&amp;CHINEXT 50 Index and SSE STAR 50 Index, etc.</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kern w:val="2"/>
          <w:sz w:val="20"/>
          <w:szCs w:val="20"/>
          <w:lang w:val="en-US" w:eastAsia="zh-CN" w:bidi="ar"/>
        </w:rPr>
      </w:pPr>
    </w:p>
    <w:p>
      <w:pPr>
        <w:widowControl/>
        <w:spacing w:line="120" w:lineRule="auto"/>
        <w:jc w:val="center"/>
        <w:rPr>
          <w:rFonts w:hint="default" w:ascii="思源黑体 CN" w:hAnsi="思源黑体 CN" w:eastAsia="思源黑体 CN" w:cs="思源黑体 CN"/>
          <w:b/>
          <w:color w:val="0070C0"/>
          <w:kern w:val="0"/>
          <w:sz w:val="44"/>
          <w:szCs w:val="44"/>
          <w:lang w:val="en-US"/>
        </w:rPr>
      </w:pPr>
      <w:r>
        <w:rPr>
          <w:rFonts w:hint="eastAsia" w:ascii="思源黑体 CN" w:hAnsi="思源黑体 CN" w:eastAsia="思源黑体 CN" w:cs="思源黑体 CN"/>
          <w:b/>
          <w:color w:val="0070C0"/>
          <w:kern w:val="0"/>
          <w:sz w:val="44"/>
          <w:szCs w:val="44"/>
          <w:lang w:val="en-US" w:eastAsia="zh-CN"/>
        </w:rPr>
        <w:t>Management Trainee</w:t>
      </w:r>
    </w:p>
    <w:p>
      <w:pPr>
        <w:keepNext w:val="0"/>
        <w:keepLines w:val="0"/>
        <w:widowControl/>
        <w:suppressLineNumbers w:val="0"/>
        <w:jc w:val="left"/>
        <w:rPr>
          <w:rFonts w:hint="eastAsia" w:ascii="思源黑体 CN" w:hAnsi="思源黑体 CN" w:eastAsia="思源黑体 CN" w:cs="思源黑体 CN"/>
          <w:b/>
          <w:bCs/>
          <w:color w:val="000000"/>
          <w:kern w:val="0"/>
          <w:szCs w:val="21"/>
          <w:lang w:val="en-US" w:eastAsia="zh-CN"/>
        </w:rPr>
      </w:pPr>
    </w:p>
    <w:p>
      <w:pPr>
        <w:keepNext w:val="0"/>
        <w:keepLines w:val="0"/>
        <w:widowControl/>
        <w:suppressLineNumbers w:val="0"/>
        <w:jc w:val="left"/>
        <w:rPr>
          <w:rFonts w:hint="default"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bCs/>
          <w:color w:val="000000"/>
          <w:kern w:val="0"/>
          <w:szCs w:val="21"/>
          <w:lang w:val="en-US" w:eastAsia="zh-CN"/>
        </w:rPr>
        <w:t xml:space="preserve">Department: </w:t>
      </w:r>
      <w:r>
        <w:rPr>
          <w:rFonts w:hint="eastAsia" w:ascii="思源黑体 CN" w:hAnsi="思源黑体 CN" w:eastAsia="思源黑体 CN" w:cs="思源黑体 CN"/>
          <w:b w:val="0"/>
          <w:bCs w:val="0"/>
          <w:color w:val="000000"/>
          <w:kern w:val="0"/>
          <w:szCs w:val="21"/>
          <w:lang w:val="en-US" w:eastAsia="zh-CN"/>
        </w:rPr>
        <w:t>Manufacturing Centre</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eastAsia" w:ascii="思源黑体 CN" w:hAnsi="思源黑体 CN" w:eastAsia="思源黑体 CN" w:cs="思源黑体 CN"/>
          <w:b/>
          <w:color w:val="000000"/>
          <w:kern w:val="0"/>
          <w:szCs w:val="21"/>
          <w:lang w:val="en-US" w:eastAsia="zh-CN"/>
        </w:rPr>
      </w:pPr>
      <w:r>
        <w:rPr>
          <w:rFonts w:hint="eastAsia" w:ascii="思源黑体 CN" w:hAnsi="思源黑体 CN" w:eastAsia="思源黑体 CN" w:cs="思源黑体 CN"/>
          <w:b/>
          <w:color w:val="000000"/>
          <w:kern w:val="0"/>
          <w:szCs w:val="21"/>
          <w:lang w:val="en-US" w:eastAsia="zh-CN"/>
        </w:rPr>
        <w:t xml:space="preserve">Responsibilities: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We belong to the nature of manufacturing factory, SMT engineering, assembly engineering, quality management, planning and material control management, production management and other positions; 2. This position will be trained in China for one year and</w:t>
      </w:r>
      <w:bookmarkStart w:id="0" w:name="_GoBack"/>
      <w:bookmarkEnd w:id="0"/>
      <w:r>
        <w:rPr>
          <w:rFonts w:hint="eastAsia" w:ascii="思源黑体 CN" w:hAnsi="思源黑体 CN" w:eastAsia="思源黑体 CN" w:cs="思源黑体 CN"/>
          <w:b w:val="0"/>
          <w:bCs w:val="0"/>
          <w:color w:val="000000"/>
          <w:kern w:val="0"/>
          <w:szCs w:val="21"/>
          <w:lang w:val="en-US" w:eastAsia="zh-CN"/>
        </w:rPr>
        <w:t xml:space="preserve"> then transferred to other countries; 3, this position will be a reserve cadre training, will invest a lot of training to improve resources, management/professional routes can be selected;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This position will be trained in China for one year and then transferred to other countries;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This position will be trained in China for one year and then transferred to other countries; </w:t>
      </w:r>
    </w:p>
    <w:p>
      <w:pPr>
        <w:keepNext w:val="0"/>
        <w:keepLines w:val="0"/>
        <w:widowControl/>
        <w:suppressLineNumbers w:val="0"/>
        <w:jc w:val="left"/>
        <w:rPr>
          <w:rFonts w:hint="eastAsia" w:ascii="思源黑体 CN" w:hAnsi="思源黑体 CN" w:eastAsia="思源黑体 CN" w:cs="思源黑体 CN"/>
          <w:b/>
          <w:color w:val="000000"/>
          <w:kern w:val="0"/>
          <w:szCs w:val="21"/>
          <w:lang w:val="en-US" w:eastAsia="zh-CN"/>
        </w:rPr>
      </w:pPr>
    </w:p>
    <w:p>
      <w:pPr>
        <w:keepNext w:val="0"/>
        <w:keepLines w:val="0"/>
        <w:widowControl/>
        <w:suppressLineNumbers w:val="0"/>
        <w:jc w:val="left"/>
        <w:rPr>
          <w:rFonts w:hint="eastAsia" w:ascii="思源黑体 CN" w:hAnsi="思源黑体 CN" w:eastAsia="思源黑体 CN" w:cs="思源黑体 CN"/>
          <w:b/>
          <w:color w:val="000000"/>
          <w:kern w:val="0"/>
          <w:szCs w:val="21"/>
          <w:lang w:val="en-US" w:eastAsia="zh-CN"/>
        </w:rPr>
      </w:pPr>
      <w:r>
        <w:rPr>
          <w:rFonts w:hint="eastAsia" w:ascii="思源黑体 CN" w:hAnsi="思源黑体 CN" w:eastAsia="思源黑体 CN" w:cs="思源黑体 CN"/>
          <w:b/>
          <w:color w:val="000000"/>
          <w:kern w:val="0"/>
          <w:szCs w:val="21"/>
          <w:lang w:val="en-US" w:eastAsia="zh-CN"/>
        </w:rPr>
        <w:t xml:space="preserve">Qualifications: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Foreign nationals,Can accept the global scope of internal and external;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bCs/>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bachelor degree or above, willing to long-term development in the manufacturing industry</w:t>
      </w:r>
      <w:r>
        <w:rPr>
          <w:rFonts w:hint="eastAsia" w:ascii="思源黑体 CN" w:hAnsi="思源黑体 CN" w:eastAsia="思源黑体 CN" w:cs="思源黑体 CN"/>
          <w:b/>
          <w:bCs/>
          <w:color w:val="000000"/>
          <w:kern w:val="0"/>
          <w:szCs w:val="21"/>
          <w:lang w:val="en-US" w:eastAsia="zh-CN"/>
        </w:rPr>
        <w:t xml:space="preserve">;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with good communication and coordination skills, the ability to solve complex problems and thinking;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English can be used as a working language, Chinese fluency is preferred;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Location: Shenzhen, Guangdong Province.</w:t>
      </w:r>
    </w:p>
    <w:p>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p>
    <w:p>
      <w:pPr>
        <w:keepNext w:val="0"/>
        <w:keepLines w:val="0"/>
        <w:widowControl/>
        <w:numPr>
          <w:ilvl w:val="0"/>
          <w:numId w:val="0"/>
        </w:numPr>
        <w:suppressLineNumbers w:val="0"/>
        <w:jc w:val="left"/>
      </w:pPr>
      <w:r>
        <w:rPr>
          <w:rFonts w:hint="eastAsia" w:ascii="宋体" w:hAnsi="宋体" w:eastAsia="宋体" w:cs="宋体"/>
          <w:kern w:val="0"/>
          <w:sz w:val="24"/>
          <w:szCs w:val="24"/>
          <w:lang w:val="en-US" w:eastAsia="zh-CN" w:bidi="ar"/>
        </w:rPr>
        <w:t>EM</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"mailto:hrbp.mc@transsion.com" </w:instrText>
      </w:r>
      <w:r>
        <w:rPr>
          <w:rFonts w:hint="eastAsia" w:ascii="宋体" w:hAnsi="宋体" w:eastAsia="宋体" w:cs="宋体"/>
          <w:kern w:val="0"/>
          <w:sz w:val="24"/>
          <w:szCs w:val="24"/>
          <w:lang w:val="en-US" w:eastAsia="zh-CN" w:bidi="ar"/>
        </w:rPr>
        <w:fldChar w:fldCharType="separate"/>
      </w:r>
      <w:r>
        <w:rPr>
          <w:rStyle w:val="7"/>
          <w:rFonts w:hint="eastAsia" w:ascii="宋体" w:hAnsi="宋体" w:eastAsia="宋体" w:cs="宋体"/>
          <w:kern w:val="0"/>
          <w:sz w:val="24"/>
          <w:szCs w:val="24"/>
          <w:lang w:val="en-US" w:eastAsia="zh-CN" w:bidi="ar"/>
        </w:rPr>
        <w:t>hrbp.mc@transsion.com</w:t>
      </w:r>
      <w:r>
        <w:rPr>
          <w:rFonts w:hint="eastAsia" w:ascii="宋体" w:hAnsi="宋体" w:eastAsia="宋体" w:cs="宋体"/>
          <w:kern w:val="0"/>
          <w:sz w:val="24"/>
          <w:szCs w:val="24"/>
          <w:lang w:val="en-US" w:eastAsia="zh-CN" w:bidi="ar"/>
        </w:rPr>
        <w:fldChar w:fldCharType="end"/>
      </w:r>
    </w:p>
    <w:p>
      <w:pPr>
        <w:widowControl/>
        <w:numPr>
          <w:ilvl w:val="0"/>
          <w:numId w:val="0"/>
        </w:numPr>
        <w:spacing w:line="120" w:lineRule="auto"/>
        <w:ind w:leftChars="0"/>
        <w:jc w:val="left"/>
        <w:rPr>
          <w:rFonts w:hint="eastAsia" w:ascii="思源黑体 CN" w:hAnsi="思源黑体 CN" w:eastAsia="思源黑体 CN" w:cs="思源黑体 CN"/>
          <w:color w:val="000000"/>
          <w:kern w:val="0"/>
          <w:szCs w:val="21"/>
          <w:lang w:val="en-US" w:eastAsia="zh-CN"/>
        </w:rPr>
      </w:pPr>
    </w:p>
    <w:p>
      <w:pPr>
        <w:widowControl/>
        <w:spacing w:line="120" w:lineRule="auto"/>
        <w:jc w:val="center"/>
        <w:rPr>
          <w:rFonts w:hint="eastAsia" w:ascii="思源黑体 CN" w:hAnsi="思源黑体 CN" w:eastAsia="思源黑体 CN" w:cs="思源黑体 CN"/>
          <w:b/>
          <w:color w:val="0070C0"/>
          <w:kern w:val="0"/>
          <w:sz w:val="44"/>
          <w:szCs w:val="44"/>
          <w:lang w:val="en-US" w:eastAsia="zh-CN"/>
        </w:rPr>
      </w:pPr>
    </w:p>
    <w:p>
      <w:pPr>
        <w:widowControl/>
        <w:spacing w:line="120" w:lineRule="auto"/>
        <w:jc w:val="center"/>
        <w:rPr>
          <w:rFonts w:hint="eastAsia" w:ascii="思源黑体 CN" w:hAnsi="思源黑体 CN" w:eastAsia="思源黑体 CN" w:cs="思源黑体 CN"/>
          <w:b/>
          <w:color w:val="0070C0"/>
          <w:kern w:val="0"/>
          <w:sz w:val="44"/>
          <w:szCs w:val="44"/>
          <w:lang w:val="en-US" w:eastAsia="zh-CN"/>
        </w:rPr>
      </w:pPr>
    </w:p>
    <w:p>
      <w:pPr>
        <w:pStyle w:val="2"/>
        <w:widowControl/>
        <w:snapToGrid w:val="0"/>
        <w:spacing w:before="0" w:beforeAutospacing="0" w:after="0" w:afterAutospacing="0"/>
        <w:jc w:val="both"/>
        <w:rPr>
          <w:rFonts w:hint="eastAsia" w:ascii="微软雅黑" w:hAnsi="微软雅黑" w:eastAsia="微软雅黑" w:cs="微软雅黑"/>
          <w:b/>
          <w:bCs/>
          <w:kern w:val="44"/>
          <w:sz w:val="28"/>
          <w:szCs w:val="28"/>
        </w:rPr>
      </w:pPr>
    </w:p>
    <w:p>
      <w:pPr>
        <w:rPr>
          <w:rFonts w:hint="eastAsia" w:ascii="微软雅黑" w:hAnsi="微软雅黑" w:eastAsia="微软雅黑" w:cs="微软雅黑"/>
          <w:b/>
          <w:bCs/>
          <w:kern w:val="44"/>
          <w:sz w:val="28"/>
          <w:szCs w:val="28"/>
        </w:rPr>
      </w:pPr>
    </w:p>
    <w:p>
      <w:pPr>
        <w:rPr>
          <w:rFonts w:hint="eastAsia" w:ascii="微软雅黑" w:hAnsi="微软雅黑" w:eastAsia="微软雅黑" w:cs="微软雅黑"/>
          <w:b/>
          <w:bCs/>
          <w:kern w:val="44"/>
          <w:sz w:val="28"/>
          <w:szCs w:val="28"/>
        </w:rPr>
      </w:pPr>
    </w:p>
    <w:p>
      <w:pPr>
        <w:pStyle w:val="2"/>
        <w:widowControl/>
        <w:snapToGrid w:val="0"/>
        <w:spacing w:before="0" w:beforeAutospacing="0" w:after="0" w:afterAutospacing="0"/>
        <w:jc w:val="center"/>
        <w:rPr>
          <w:rFonts w:hint="eastAsia" w:ascii="微软雅黑" w:hAnsi="微软雅黑" w:eastAsia="微软雅黑" w:cs="宋体"/>
          <w:b/>
          <w:bCs/>
          <w:kern w:val="44"/>
          <w:sz w:val="28"/>
          <w:szCs w:val="28"/>
        </w:rPr>
      </w:pPr>
      <w:r>
        <w:rPr>
          <w:rFonts w:hint="eastAsia" w:ascii="微软雅黑" w:hAnsi="微软雅黑" w:eastAsia="微软雅黑" w:cs="微软雅黑"/>
          <w:b/>
          <w:bCs/>
          <w:kern w:val="44"/>
          <w:sz w:val="28"/>
          <w:szCs w:val="28"/>
        </w:rPr>
        <w:t>传音控股简介</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Times New Roman"/>
          <w:kern w:val="2"/>
          <w:sz w:val="20"/>
          <w:szCs w:val="20"/>
        </w:rPr>
      </w:pPr>
      <w:r>
        <w:rPr>
          <w:rFonts w:hint="eastAsia" w:ascii="微软雅黑" w:hAnsi="微软雅黑" w:eastAsia="微软雅黑" w:cs="Times New Roman"/>
          <w:kern w:val="2"/>
          <w:sz w:val="20"/>
          <w:szCs w:val="20"/>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宋体"/>
          <w:kern w:val="2"/>
          <w:sz w:val="20"/>
          <w:szCs w:val="20"/>
        </w:rPr>
      </w:pPr>
      <w:r>
        <w:rPr>
          <w:rFonts w:hint="eastAsia" w:ascii="微软雅黑" w:hAnsi="微软雅黑" w:eastAsia="微软雅黑" w:cs="微软雅黑"/>
          <w:kern w:val="2"/>
          <w:sz w:val="20"/>
          <w:szCs w:val="20"/>
          <w:lang w:val="en-US" w:eastAsia="zh-CN" w:bidi="ar"/>
        </w:rPr>
        <w:t>深圳传音控股股份有限公司（以下简称“传音控股”或“传音”）致力于成为新兴市场消费者最喜爱的智能终端产品和移动互联服务提供商。自公司成立以来，传音一直着力为用户提供优质的以手机为核心的多品牌智能终端，并基于自主研发的智能终端操作系统和流量入口，为用户提供移动互联网服务。传音旗下拥有新兴市场知名手机品牌TECNO、itel及Infinix，还包括数码配件品牌</w:t>
      </w:r>
      <w:r>
        <w:rPr>
          <w:rFonts w:hint="eastAsia" w:ascii="微软雅黑" w:hAnsi="微软雅黑" w:eastAsia="微软雅黑" w:cs="宋体"/>
          <w:kern w:val="2"/>
          <w:sz w:val="20"/>
          <w:szCs w:val="20"/>
          <w:lang w:val="en-US" w:eastAsia="zh-CN" w:bidi="ar"/>
        </w:rPr>
        <w:t>o</w:t>
      </w:r>
      <w:r>
        <w:rPr>
          <w:rFonts w:hint="eastAsia" w:ascii="微软雅黑" w:hAnsi="微软雅黑" w:eastAsia="微软雅黑" w:cs="微软雅黑"/>
          <w:kern w:val="2"/>
          <w:sz w:val="20"/>
          <w:szCs w:val="20"/>
          <w:lang w:val="en-US" w:eastAsia="zh-CN" w:bidi="ar"/>
        </w:rPr>
        <w:t>raimo、家用电器品牌Syinix以及售后服务品牌Carlcare。</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宋体"/>
          <w:kern w:val="2"/>
          <w:sz w:val="20"/>
          <w:szCs w:val="20"/>
        </w:rPr>
      </w:pPr>
      <w:r>
        <w:rPr>
          <w:rFonts w:hint="eastAsia" w:ascii="微软雅黑" w:hAnsi="微软雅黑" w:eastAsia="微软雅黑" w:cs="宋体"/>
          <w:kern w:val="2"/>
          <w:sz w:val="20"/>
          <w:szCs w:val="20"/>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Arial"/>
          <w:kern w:val="2"/>
          <w:sz w:val="20"/>
          <w:szCs w:val="20"/>
          <w:shd w:val="clear" w:fill="FFFFFF"/>
        </w:rPr>
      </w:pPr>
      <w:r>
        <w:rPr>
          <w:rFonts w:hint="eastAsia" w:ascii="微软雅黑" w:hAnsi="微软雅黑" w:eastAsia="微软雅黑" w:cs="微软雅黑"/>
          <w:kern w:val="2"/>
          <w:sz w:val="20"/>
          <w:szCs w:val="20"/>
          <w:shd w:val="clear" w:fill="FFFFFF"/>
          <w:lang w:val="en-US" w:eastAsia="zh-CN" w:bidi="ar"/>
        </w:rPr>
        <w:t>传音始终以新兴市场的消费者为中心，重视新兴市场人民被忽视的需求，让尽可能多的人尽早享受科技和创新带来的美好生活。</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宋体"/>
          <w:kern w:val="2"/>
          <w:sz w:val="20"/>
          <w:szCs w:val="20"/>
        </w:rPr>
      </w:pPr>
      <w:r>
        <w:rPr>
          <w:rFonts w:hint="eastAsia" w:ascii="微软雅黑" w:hAnsi="微软雅黑" w:eastAsia="微软雅黑" w:cs="宋体"/>
          <w:kern w:val="2"/>
          <w:sz w:val="20"/>
          <w:szCs w:val="20"/>
          <w:lang w:val="en-US" w:eastAsia="zh-CN" w:bidi="ar"/>
        </w:rPr>
        <w:t xml:space="preserve"> </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kern w:val="2"/>
          <w:sz w:val="20"/>
          <w:szCs w:val="20"/>
          <w:lang w:val="en-US" w:eastAsia="zh-CN" w:bidi="ar"/>
        </w:rPr>
      </w:pPr>
      <w:r>
        <w:rPr>
          <w:rFonts w:hint="eastAsia" w:ascii="微软雅黑" w:hAnsi="微软雅黑" w:eastAsia="微软雅黑" w:cs="微软雅黑"/>
          <w:kern w:val="2"/>
          <w:sz w:val="20"/>
          <w:szCs w:val="20"/>
          <w:lang w:val="en-US" w:eastAsia="zh-CN" w:bidi="ar"/>
        </w:rPr>
        <w:t>传音控股2019年于上海证券交易所科创板上市，现已被纳入MSCI中国A股指数、MSCI中国A股在岸指数、MSCI中国全流通指数、沪深300指数、中证科创创业50指数及上证科创板50成分指数等。近年来，传音还荣获“中国企业500强”、“中国制造业企业500强”、“中国民营企业500强”、“中国制造业民营企业500强”、“《财富》中国500强”、“全国制造业单项冠军示范企业”、“德勤中国卓越管理公司”、“《麻省理工科技评论》50家聪明公司”、“广东企业500强”、“广东省制造业企业500强”等殊荣。</w:t>
      </w:r>
    </w:p>
    <w:p>
      <w:pPr>
        <w:keepNext w:val="0"/>
        <w:keepLines w:val="0"/>
        <w:widowControl w:val="0"/>
        <w:suppressLineNumbers w:val="0"/>
        <w:snapToGrid w:val="0"/>
        <w:spacing w:before="0" w:beforeAutospacing="0" w:after="0" w:afterAutospacing="0"/>
        <w:ind w:left="0" w:right="0"/>
        <w:jc w:val="both"/>
        <w:rPr>
          <w:rFonts w:hint="eastAsia" w:ascii="微软雅黑" w:hAnsi="微软雅黑" w:eastAsia="微软雅黑" w:cs="微软雅黑"/>
          <w:kern w:val="2"/>
          <w:sz w:val="20"/>
          <w:szCs w:val="20"/>
          <w:lang w:val="en-US" w:eastAsia="zh-CN" w:bidi="ar"/>
        </w:rPr>
      </w:pPr>
    </w:p>
    <w:p>
      <w:pPr>
        <w:widowControl/>
        <w:spacing w:line="120" w:lineRule="auto"/>
        <w:jc w:val="center"/>
        <w:rPr>
          <w:rFonts w:hint="default" w:ascii="思源黑体 CN" w:hAnsi="思源黑体 CN" w:eastAsia="思源黑体 CN" w:cs="思源黑体 CN"/>
          <w:b/>
          <w:color w:val="0070C0"/>
          <w:kern w:val="0"/>
          <w:sz w:val="44"/>
          <w:szCs w:val="44"/>
          <w:lang w:val="en-US" w:eastAsia="zh-CN"/>
        </w:rPr>
      </w:pPr>
      <w:r>
        <w:rPr>
          <w:rFonts w:hint="eastAsia" w:ascii="思源黑体 CN" w:hAnsi="思源黑体 CN" w:eastAsia="思源黑体 CN" w:cs="思源黑体 CN"/>
          <w:b/>
          <w:color w:val="0070C0"/>
          <w:kern w:val="0"/>
          <w:sz w:val="44"/>
          <w:szCs w:val="44"/>
          <w:lang w:val="en-US" w:eastAsia="zh-CN"/>
        </w:rPr>
        <w:t>储备干部</w:t>
      </w:r>
    </w:p>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hint="default" w:ascii="思源黑体 CN" w:hAnsi="思源黑体 CN" w:eastAsia="思源黑体 CN" w:cs="思源黑体 CN"/>
          <w:b w:val="0"/>
          <w:bCs/>
          <w:color w:val="000000"/>
          <w:kern w:val="0"/>
          <w:szCs w:val="21"/>
          <w:lang w:val="en-US" w:eastAsia="zh-CN"/>
        </w:rPr>
      </w:pPr>
      <w:r>
        <w:rPr>
          <w:rFonts w:hint="eastAsia" w:ascii="思源黑体 CN" w:hAnsi="思源黑体 CN" w:eastAsia="思源黑体 CN" w:cs="思源黑体 CN"/>
          <w:b/>
          <w:color w:val="000000"/>
          <w:kern w:val="0"/>
          <w:szCs w:val="21"/>
          <w:lang w:val="en-US" w:eastAsia="zh-CN"/>
        </w:rPr>
        <w:t>需求部门：</w:t>
      </w:r>
      <w:r>
        <w:rPr>
          <w:rFonts w:hint="eastAsia" w:ascii="思源黑体 CN" w:hAnsi="思源黑体 CN" w:eastAsia="思源黑体 CN" w:cs="思源黑体 CN"/>
          <w:b w:val="0"/>
          <w:bCs/>
          <w:color w:val="000000"/>
          <w:kern w:val="0"/>
          <w:szCs w:val="21"/>
          <w:lang w:val="en-US" w:eastAsia="zh-CN"/>
        </w:rPr>
        <w:t>制造中心</w:t>
      </w:r>
    </w:p>
    <w:p>
      <w:pPr>
        <w:widowControl/>
        <w:numPr>
          <w:ilvl w:val="0"/>
          <w:numId w:val="0"/>
        </w:numPr>
        <w:spacing w:line="120" w:lineRule="auto"/>
        <w:ind w:leftChars="0"/>
        <w:jc w:val="left"/>
        <w:rPr>
          <w:rFonts w:hint="eastAsia" w:ascii="思源黑体 CN" w:hAnsi="思源黑体 CN" w:eastAsia="思源黑体 CN" w:cs="思源黑体 CN"/>
          <w:color w:val="000000"/>
          <w:kern w:val="0"/>
          <w:szCs w:val="21"/>
          <w:lang w:val="en-US" w:eastAsia="zh-CN"/>
        </w:rPr>
      </w:pPr>
    </w:p>
    <w:p>
      <w:pPr>
        <w:keepNext w:val="0"/>
        <w:keepLines w:val="0"/>
        <w:widowControl/>
        <w:suppressLineNumbers w:val="0"/>
        <w:jc w:val="left"/>
        <w:rPr>
          <w:rFonts w:hint="eastAsia" w:ascii="思源黑体 CN" w:hAnsi="思源黑体 CN" w:eastAsia="思源黑体 CN" w:cs="思源黑体 CN"/>
          <w:b/>
          <w:color w:val="000000"/>
          <w:kern w:val="0"/>
          <w:szCs w:val="21"/>
          <w:lang w:val="en-US" w:eastAsia="zh-CN"/>
        </w:rPr>
      </w:pPr>
      <w:r>
        <w:rPr>
          <w:rFonts w:hint="eastAsia" w:ascii="思源黑体 CN" w:hAnsi="思源黑体 CN" w:eastAsia="思源黑体 CN" w:cs="思源黑体 CN"/>
          <w:b/>
          <w:color w:val="000000"/>
          <w:kern w:val="0"/>
          <w:szCs w:val="21"/>
          <w:lang w:val="en-US" w:eastAsia="zh-CN"/>
        </w:rPr>
        <w:t xml:space="preserve">工作职责：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制造工厂相关岗位，涉及SMT工程、组装工程、质量管理、计划与物料控制管理、生产管理等方向；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该职位需在中国接受为期一年的培训，之后将外派至其他国家工作；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作为储备干部培养项目，公司将投入大量培训资源，可选择管理路线或专业路线发展。 </w:t>
      </w:r>
    </w:p>
    <w:p>
      <w:pPr>
        <w:keepNext w:val="0"/>
        <w:keepLines w:val="0"/>
        <w:widowControl/>
        <w:suppressLineNumbers w:val="0"/>
        <w:jc w:val="left"/>
        <w:rPr>
          <w:rFonts w:hint="eastAsia" w:ascii="思源黑体 CN" w:hAnsi="思源黑体 CN" w:eastAsia="思源黑体 CN" w:cs="思源黑体 CN"/>
          <w:b/>
          <w:color w:val="000000"/>
          <w:kern w:val="0"/>
          <w:szCs w:val="21"/>
          <w:lang w:val="en-US" w:eastAsia="zh-CN"/>
        </w:rPr>
      </w:pPr>
    </w:p>
    <w:p>
      <w:pPr>
        <w:keepNext w:val="0"/>
        <w:keepLines w:val="0"/>
        <w:widowControl/>
        <w:suppressLineNumbers w:val="0"/>
        <w:jc w:val="left"/>
        <w:rPr>
          <w:rFonts w:hint="eastAsia" w:ascii="思源黑体 CN" w:hAnsi="思源黑体 CN" w:eastAsia="思源黑体 CN" w:cs="思源黑体 CN"/>
          <w:b/>
          <w:color w:val="000000"/>
          <w:kern w:val="0"/>
          <w:szCs w:val="21"/>
          <w:lang w:val="en-US" w:eastAsia="zh-CN"/>
        </w:rPr>
      </w:pPr>
      <w:r>
        <w:rPr>
          <w:rFonts w:hint="eastAsia" w:ascii="思源黑体 CN" w:hAnsi="思源黑体 CN" w:eastAsia="思源黑体 CN" w:cs="思源黑体 CN"/>
          <w:b/>
          <w:color w:val="000000"/>
          <w:kern w:val="0"/>
          <w:szCs w:val="21"/>
          <w:lang w:val="en-US" w:eastAsia="zh-CN"/>
        </w:rPr>
        <w:t xml:space="preserve">任职资格：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外籍人士，能接受全球范围内的工作调动；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本科及以上学历，愿意在制造业长期发展</w:t>
      </w:r>
      <w:r>
        <w:rPr>
          <w:rFonts w:hint="eastAsia" w:ascii="思源黑体 CN" w:hAnsi="思源黑体 CN" w:eastAsia="思源黑体 CN" w:cs="思源黑体 CN"/>
          <w:b/>
          <w:bCs/>
          <w:color w:val="000000"/>
          <w:kern w:val="0"/>
          <w:szCs w:val="21"/>
          <w:lang w:val="en-US" w:eastAsia="zh-CN"/>
        </w:rPr>
        <w:t xml:space="preserve">；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 xml:space="preserve">具备优秀的沟通协调能力、解决复杂问题的能力及系统性思维； </w:t>
      </w:r>
    </w:p>
    <w:p>
      <w:pPr>
        <w:widowControl/>
        <w:numPr>
          <w:ilvl w:val="0"/>
          <w:numId w:val="1"/>
        </w:numPr>
        <w:spacing w:line="120" w:lineRule="auto"/>
        <w:ind w:left="420" w:leftChars="0" w:hanging="420" w:firstLineChars="0"/>
        <w:jc w:val="left"/>
        <w:rPr>
          <w:rFonts w:hint="eastAsia" w:ascii="宋体" w:hAnsi="宋体" w:eastAsia="宋体" w:cs="宋体"/>
          <w:kern w:val="0"/>
          <w:sz w:val="24"/>
          <w:szCs w:val="24"/>
          <w:lang w:val="en-US" w:eastAsia="zh-CN" w:bidi="ar"/>
        </w:rPr>
      </w:pPr>
      <w:r>
        <w:rPr>
          <w:rFonts w:hint="eastAsia" w:ascii="思源黑体 CN" w:hAnsi="思源黑体 CN" w:eastAsia="思源黑体 CN" w:cs="思源黑体 CN"/>
          <w:b w:val="0"/>
          <w:bCs w:val="0"/>
          <w:color w:val="000000"/>
          <w:kern w:val="0"/>
          <w:szCs w:val="21"/>
          <w:lang w:val="en-US" w:eastAsia="zh-CN"/>
        </w:rPr>
        <w:t xml:space="preserve">英语可作为工作语言，中文流利者优先； </w:t>
      </w:r>
    </w:p>
    <w:p>
      <w:pPr>
        <w:widowControl/>
        <w:numPr>
          <w:ilvl w:val="0"/>
          <w:numId w:val="1"/>
        </w:numPr>
        <w:spacing w:line="120" w:lineRule="auto"/>
        <w:ind w:left="420" w:leftChars="0" w:hanging="420" w:firstLineChars="0"/>
        <w:jc w:val="left"/>
        <w:rPr>
          <w:rFonts w:hint="eastAsia" w:ascii="思源黑体 CN" w:hAnsi="思源黑体 CN" w:eastAsia="思源黑体 CN" w:cs="思源黑体 CN"/>
          <w:b w:val="0"/>
          <w:bCs w:val="0"/>
          <w:color w:val="000000"/>
          <w:kern w:val="0"/>
          <w:szCs w:val="21"/>
          <w:lang w:val="en-US" w:eastAsia="zh-CN"/>
        </w:rPr>
      </w:pPr>
      <w:r>
        <w:rPr>
          <w:rFonts w:hint="eastAsia" w:ascii="思源黑体 CN" w:hAnsi="思源黑体 CN" w:eastAsia="思源黑体 CN" w:cs="思源黑体 CN"/>
          <w:b w:val="0"/>
          <w:bCs w:val="0"/>
          <w:color w:val="000000"/>
          <w:kern w:val="0"/>
          <w:szCs w:val="21"/>
          <w:lang w:val="en-US" w:eastAsia="zh-CN"/>
        </w:rPr>
        <w:t>基地位于广东省深圳市（培训期间）。</w:t>
      </w:r>
    </w:p>
    <w:p>
      <w:pPr>
        <w:keepNext w:val="0"/>
        <w:keepLines w:val="0"/>
        <w:widowControl/>
        <w:numPr>
          <w:ilvl w:val="0"/>
          <w:numId w:val="0"/>
        </w:numPr>
        <w:suppressLineNumbers w:val="0"/>
        <w:jc w:val="left"/>
      </w:pPr>
      <w:r>
        <w:rPr>
          <w:rFonts w:hint="eastAsia" w:ascii="宋体" w:hAnsi="宋体" w:eastAsia="宋体" w:cs="宋体"/>
          <w:kern w:val="0"/>
          <w:sz w:val="24"/>
          <w:szCs w:val="24"/>
          <w:lang w:val="en-US" w:eastAsia="zh-CN" w:bidi="ar"/>
        </w:rPr>
        <w:t>EM</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"mailto:hrbp.mc@transsion.com" </w:instrText>
      </w:r>
      <w:r>
        <w:rPr>
          <w:rFonts w:hint="eastAsia" w:ascii="宋体" w:hAnsi="宋体" w:eastAsia="宋体" w:cs="宋体"/>
          <w:kern w:val="0"/>
          <w:sz w:val="24"/>
          <w:szCs w:val="24"/>
          <w:lang w:val="en-US" w:eastAsia="zh-CN" w:bidi="ar"/>
        </w:rPr>
        <w:fldChar w:fldCharType="separate"/>
      </w:r>
      <w:r>
        <w:rPr>
          <w:rStyle w:val="7"/>
          <w:rFonts w:hint="eastAsia" w:ascii="宋体" w:hAnsi="宋体" w:eastAsia="宋体" w:cs="宋体"/>
          <w:kern w:val="0"/>
          <w:sz w:val="24"/>
          <w:szCs w:val="24"/>
          <w:lang w:val="en-US" w:eastAsia="zh-CN" w:bidi="ar"/>
        </w:rPr>
        <w:t>hrbp.mc@transsion.com</w:t>
      </w:r>
      <w:r>
        <w:rPr>
          <w:rFonts w:hint="eastAsia" w:ascii="宋体" w:hAnsi="宋体" w:eastAsia="宋体" w:cs="宋体"/>
          <w:kern w:val="0"/>
          <w:sz w:val="24"/>
          <w:szCs w:val="24"/>
          <w:lang w:val="en-US" w:eastAsia="zh-CN" w:bidi="ar"/>
        </w:rPr>
        <w:fldChar w:fldCharType="end"/>
      </w:r>
    </w:p>
    <w:p>
      <w:pPr>
        <w:widowControl/>
        <w:numPr>
          <w:ilvl w:val="0"/>
          <w:numId w:val="0"/>
        </w:numPr>
        <w:spacing w:line="120" w:lineRule="auto"/>
        <w:jc w:val="left"/>
        <w:rPr>
          <w:rFonts w:hint="eastAsia" w:ascii="思源黑体 CN" w:hAnsi="思源黑体 CN" w:eastAsia="思源黑体 CN" w:cs="思源黑体 CN"/>
          <w:b w:val="0"/>
          <w:bCs w:val="0"/>
          <w:color w:val="000000"/>
          <w:kern w:val="0"/>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思源黑体 CN">
    <w:panose1 w:val="020B0500000000000000"/>
    <w:charset w:val="86"/>
    <w:family w:val="auto"/>
    <w:pitch w:val="default"/>
    <w:sig w:usb0="20000083" w:usb1="2ADF3C10" w:usb2="00000016" w:usb3="00000000" w:csb0="6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jc w:val="right"/>
    </w:pPr>
    <w:r>
      <w:rPr>
        <w:color w:val="000000"/>
      </w:rPr>
      <w:drawing>
        <wp:inline distT="0" distB="0" distL="114300" distR="114300">
          <wp:extent cx="1915160" cy="611505"/>
          <wp:effectExtent l="0" t="0" r="0" b="0"/>
          <wp:docPr id="1" name="图片 1" descr="传音中英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传音中英文字"/>
                  <pic:cNvPicPr>
                    <a:picLocks noChangeAspect="1"/>
                  </pic:cNvPicPr>
                </pic:nvPicPr>
                <pic:blipFill>
                  <a:blip r:embed="rId1"/>
                  <a:stretch>
                    <a:fillRect/>
                  </a:stretch>
                </pic:blipFill>
                <pic:spPr>
                  <a:xfrm>
                    <a:off x="0" y="0"/>
                    <a:ext cx="1915160" cy="611505"/>
                  </a:xfrm>
                  <a:prstGeom prst="rect">
                    <a:avLst/>
                  </a:prstGeom>
                </pic:spPr>
              </pic:pic>
            </a:graphicData>
          </a:graphic>
        </wp:inline>
      </w:drawing>
    </w:r>
    <w:r>
      <w:rPr>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JI4AB7VAAAABwEAAA8AAAAAAAAAAQAgAAAA&#10;IgAAAGRycy9kb3ducmV2LnhtbFBLAQIUABQAAAAIAIdO4kAQwlLygAIAAPIEAAAOAAAAAAAAAAEA&#10;IAAAACQBAABkcnMvZTJvRG9jLnhtbFBLBQYAAAAABgAGAFkBAAAWBgAAAAA=&#10;">
              <v:fill on="f" focussize="0,0"/>
              <v:stroke weight="1.25pt" color="#767171 [1614]" miterlimit="8" joinstyle="miter"/>
              <v:imagedata o:title=""/>
              <o:lock v:ext="edit" aspectratio="f"/>
            </v:rect>
          </w:pict>
        </mc:Fallback>
      </mc:AlternateConten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11863"/>
    <w:multiLevelType w:val="singleLevel"/>
    <w:tmpl w:val="E281186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6D"/>
    <w:rsid w:val="000249B6"/>
    <w:rsid w:val="001B2DDB"/>
    <w:rsid w:val="001D1249"/>
    <w:rsid w:val="002B5C8D"/>
    <w:rsid w:val="003555C5"/>
    <w:rsid w:val="003F3886"/>
    <w:rsid w:val="0049565B"/>
    <w:rsid w:val="004B2813"/>
    <w:rsid w:val="005C0C59"/>
    <w:rsid w:val="006F62D2"/>
    <w:rsid w:val="00870B55"/>
    <w:rsid w:val="0092571C"/>
    <w:rsid w:val="00A309B6"/>
    <w:rsid w:val="00A90044"/>
    <w:rsid w:val="00C17CA7"/>
    <w:rsid w:val="00E42C7C"/>
    <w:rsid w:val="00E4514E"/>
    <w:rsid w:val="00E8481D"/>
    <w:rsid w:val="00F475FC"/>
    <w:rsid w:val="00F772FF"/>
    <w:rsid w:val="00FC696D"/>
    <w:rsid w:val="0525401A"/>
    <w:rsid w:val="053C6EDC"/>
    <w:rsid w:val="0A86134B"/>
    <w:rsid w:val="0CA36E4A"/>
    <w:rsid w:val="12953A0A"/>
    <w:rsid w:val="13DB2D61"/>
    <w:rsid w:val="15EB3A81"/>
    <w:rsid w:val="17F81FCE"/>
    <w:rsid w:val="18C620FF"/>
    <w:rsid w:val="1B5A6C91"/>
    <w:rsid w:val="1E157B88"/>
    <w:rsid w:val="1E577186"/>
    <w:rsid w:val="1F011A12"/>
    <w:rsid w:val="25D116F5"/>
    <w:rsid w:val="2C2C0FB4"/>
    <w:rsid w:val="2D575ADD"/>
    <w:rsid w:val="2F1034C5"/>
    <w:rsid w:val="33A23D36"/>
    <w:rsid w:val="33F57FB6"/>
    <w:rsid w:val="39764653"/>
    <w:rsid w:val="3D8F697B"/>
    <w:rsid w:val="3F12262F"/>
    <w:rsid w:val="400A259E"/>
    <w:rsid w:val="45BA4D23"/>
    <w:rsid w:val="49010479"/>
    <w:rsid w:val="4A3641FC"/>
    <w:rsid w:val="4B337B74"/>
    <w:rsid w:val="4D4F3B65"/>
    <w:rsid w:val="4E202D75"/>
    <w:rsid w:val="52CC02AD"/>
    <w:rsid w:val="52F02FD0"/>
    <w:rsid w:val="60CB525C"/>
    <w:rsid w:val="60EA54CD"/>
    <w:rsid w:val="659D5AC4"/>
    <w:rsid w:val="6B6B39C2"/>
    <w:rsid w:val="70BE7167"/>
    <w:rsid w:val="778614AB"/>
    <w:rsid w:val="78B81BFD"/>
    <w:rsid w:val="79D52270"/>
    <w:rsid w:val="7A360D74"/>
    <w:rsid w:val="7C6A1EC3"/>
    <w:rsid w:val="7FB35A48"/>
    <w:rsid w:val="7FDF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Times New Roman" w:hAnsi="Times New Roman" w:eastAsia="宋体" w:cs="Times New Roman"/>
      <w:b/>
      <w:bCs/>
      <w:kern w:val="44"/>
      <w:sz w:val="44"/>
      <w:szCs w:val="44"/>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1076</Words>
  <Characters>2690</Characters>
  <Lines>12</Lines>
  <Paragraphs>3</Paragraphs>
  <TotalTime>1611</TotalTime>
  <ScaleCrop>false</ScaleCrop>
  <LinksUpToDate>false</LinksUpToDate>
  <CharactersWithSpaces>3009</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2019-06-03T09:46:00Z</dcterms:created>
  <dc:creator>ye.zhang(张烨)</dc:creator>
  <cp:lastModifiedBy>ye.zhang</cp:lastModifiedBy>
  <cp:lastPrinted>2018-07-18T05:48:00Z</cp:lastPrinted>
  <dcterms:modified xsi:type="dcterms:W3CDTF">2025-11-06T02:24:47Z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C0F420C43ACF4DFDA45C44CD5AB8A274</vt:lpwstr>
  </property>
</Properties>
</file>